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ED" w:rsidRDefault="00664781">
      <w:pPr>
        <w:jc w:val="center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上海海洋大学第</w:t>
      </w:r>
      <w:r w:rsidR="00541917">
        <w:rPr>
          <w:rFonts w:ascii="仿宋" w:eastAsia="仿宋" w:hAnsi="仿宋" w:hint="eastAsia"/>
          <w:b/>
        </w:rPr>
        <w:t>二</w:t>
      </w:r>
      <w:bookmarkStart w:id="0" w:name="_GoBack"/>
      <w:bookmarkEnd w:id="0"/>
      <w:r>
        <w:rPr>
          <w:rFonts w:ascii="仿宋" w:eastAsia="仿宋" w:hAnsi="仿宋" w:hint="eastAsia"/>
          <w:b/>
        </w:rPr>
        <w:t>届环境生态科技创新大赛</w:t>
      </w:r>
      <w:r>
        <w:rPr>
          <w:rFonts w:ascii="仿宋" w:eastAsia="仿宋" w:hAnsi="仿宋"/>
          <w:b/>
        </w:rPr>
        <w:t>评审标准</w:t>
      </w:r>
    </w:p>
    <w:p w:rsidR="003E1EED" w:rsidRDefault="003E1EED">
      <w:pPr>
        <w:jc w:val="center"/>
        <w:rPr>
          <w:rFonts w:ascii="仿宋" w:eastAsia="仿宋" w:hAnsi="仿宋"/>
          <w:b/>
        </w:rPr>
      </w:pPr>
    </w:p>
    <w:p w:rsidR="003E1EED" w:rsidRDefault="00664781">
      <w:pPr>
        <w:widowControl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Times New Roman"/>
          <w:kern w:val="0"/>
          <w:szCs w:val="21"/>
        </w:rPr>
        <w:t>表</w:t>
      </w:r>
      <w:r>
        <w:rPr>
          <w:rFonts w:ascii="仿宋" w:eastAsia="仿宋" w:hAnsi="仿宋" w:cs="Times New Roman"/>
          <w:kern w:val="0"/>
          <w:szCs w:val="21"/>
        </w:rPr>
        <w:t xml:space="preserve">1 </w:t>
      </w:r>
      <w:r>
        <w:rPr>
          <w:rFonts w:ascii="仿宋" w:eastAsia="仿宋" w:hAnsi="仿宋" w:cs="Times New Roman"/>
          <w:kern w:val="0"/>
          <w:szCs w:val="21"/>
        </w:rPr>
        <w:t>科技理念作品专家评审指标</w:t>
      </w:r>
    </w:p>
    <w:tbl>
      <w:tblPr>
        <w:tblW w:w="8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6239"/>
      </w:tblGrid>
      <w:tr w:rsidR="003E1EED">
        <w:trPr>
          <w:trHeight w:val="315"/>
        </w:trPr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Cs w:val="21"/>
              </w:rPr>
              <w:t>观测点</w:t>
            </w:r>
          </w:p>
        </w:tc>
        <w:tc>
          <w:tcPr>
            <w:tcW w:w="6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Cs w:val="21"/>
              </w:rPr>
              <w:t>要求</w:t>
            </w:r>
          </w:p>
        </w:tc>
      </w:tr>
      <w:tr w:rsidR="003E1EED">
        <w:trPr>
          <w:trHeight w:val="315"/>
        </w:trPr>
        <w:tc>
          <w:tcPr>
            <w:tcW w:w="1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环保理念</w:t>
            </w:r>
          </w:p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（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25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作品符合正确的环保理念，通过作品可以体现出参赛者</w:t>
            </w:r>
          </w:p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的环境责任感</w:t>
            </w:r>
          </w:p>
        </w:tc>
      </w:tr>
      <w:tr w:rsidR="003E1EED">
        <w:trPr>
          <w:trHeight w:val="315"/>
        </w:trPr>
        <w:tc>
          <w:tcPr>
            <w:tcW w:w="1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科学性和先进性</w:t>
            </w:r>
          </w:p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（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20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作品的理论水平、学术价值、该领域前沿位置</w:t>
            </w:r>
          </w:p>
        </w:tc>
      </w:tr>
      <w:tr w:rsidR="003E1EED">
        <w:trPr>
          <w:trHeight w:val="315"/>
        </w:trPr>
        <w:tc>
          <w:tcPr>
            <w:tcW w:w="1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创新性（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20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作品具有的创新程度，课题的选择是否有独到之处</w:t>
            </w:r>
          </w:p>
        </w:tc>
      </w:tr>
      <w:tr w:rsidR="003E1EED">
        <w:trPr>
          <w:trHeight w:val="315"/>
        </w:trPr>
        <w:tc>
          <w:tcPr>
            <w:tcW w:w="1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可行性（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20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作品策划的合理性、对环境保护和生态改善的实施性</w:t>
            </w:r>
          </w:p>
        </w:tc>
      </w:tr>
      <w:tr w:rsidR="003E1EED">
        <w:trPr>
          <w:trHeight w:val="315"/>
        </w:trPr>
        <w:tc>
          <w:tcPr>
            <w:tcW w:w="1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论证（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15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论证过程是否合理，论证方法是否有新意，用词准确，图表规范，主题突出</w:t>
            </w:r>
          </w:p>
        </w:tc>
      </w:tr>
    </w:tbl>
    <w:p w:rsidR="003E1EED" w:rsidRDefault="003E1EED">
      <w:pPr>
        <w:widowControl/>
        <w:jc w:val="center"/>
        <w:rPr>
          <w:rFonts w:ascii="仿宋" w:eastAsia="仿宋" w:hAnsi="仿宋" w:cs="Times New Roman"/>
          <w:kern w:val="0"/>
          <w:szCs w:val="21"/>
        </w:rPr>
      </w:pPr>
    </w:p>
    <w:p w:rsidR="003E1EED" w:rsidRDefault="00664781">
      <w:pPr>
        <w:widowControl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Times New Roman"/>
          <w:kern w:val="0"/>
          <w:szCs w:val="21"/>
        </w:rPr>
        <w:t>表</w:t>
      </w:r>
      <w:r>
        <w:rPr>
          <w:rFonts w:ascii="仿宋" w:eastAsia="仿宋" w:hAnsi="仿宋" w:cs="Times New Roman"/>
          <w:kern w:val="0"/>
          <w:szCs w:val="21"/>
        </w:rPr>
        <w:t>2</w:t>
      </w:r>
      <w:r>
        <w:rPr>
          <w:rFonts w:ascii="仿宋" w:eastAsia="仿宋" w:hAnsi="仿宋" w:cs="Times New Roman"/>
          <w:kern w:val="0"/>
          <w:szCs w:val="21"/>
        </w:rPr>
        <w:t>科技实物作品专家评审指标</w:t>
      </w:r>
    </w:p>
    <w:tbl>
      <w:tblPr>
        <w:tblW w:w="8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6239"/>
      </w:tblGrid>
      <w:tr w:rsidR="003E1EED">
        <w:trPr>
          <w:trHeight w:val="360"/>
        </w:trPr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Cs w:val="21"/>
              </w:rPr>
              <w:t>观测点</w:t>
            </w:r>
          </w:p>
        </w:tc>
        <w:tc>
          <w:tcPr>
            <w:tcW w:w="62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Cs w:val="21"/>
              </w:rPr>
              <w:t>要求</w:t>
            </w:r>
          </w:p>
        </w:tc>
      </w:tr>
      <w:tr w:rsidR="003E1EED">
        <w:trPr>
          <w:trHeight w:val="330"/>
        </w:trPr>
        <w:tc>
          <w:tcPr>
            <w:tcW w:w="1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环保理念</w:t>
            </w:r>
          </w:p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（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25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作品符合正确的环保理念，通过作品可以体现出参赛者</w:t>
            </w:r>
          </w:p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的环境责任感</w:t>
            </w:r>
          </w:p>
        </w:tc>
      </w:tr>
      <w:tr w:rsidR="003E1EED">
        <w:trPr>
          <w:trHeight w:val="345"/>
        </w:trPr>
        <w:tc>
          <w:tcPr>
            <w:tcW w:w="1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科学性和先进性（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20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作品的技术意义、设计方案的合理性</w:t>
            </w:r>
          </w:p>
        </w:tc>
      </w:tr>
      <w:tr w:rsidR="003E1EED">
        <w:trPr>
          <w:trHeight w:val="405"/>
        </w:trPr>
        <w:tc>
          <w:tcPr>
            <w:tcW w:w="1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创新性（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20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作品具有的创新程度</w:t>
            </w:r>
          </w:p>
        </w:tc>
      </w:tr>
      <w:tr w:rsidR="003E1EED">
        <w:trPr>
          <w:trHeight w:val="270"/>
        </w:trPr>
        <w:tc>
          <w:tcPr>
            <w:tcW w:w="1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实用性（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20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作品策划的合理性、对环境保护和生态改善的实施性、技术的成熟程度</w:t>
            </w:r>
          </w:p>
        </w:tc>
      </w:tr>
      <w:tr w:rsidR="003E1EED">
        <w:trPr>
          <w:trHeight w:val="375"/>
        </w:trPr>
        <w:tc>
          <w:tcPr>
            <w:tcW w:w="19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经济性（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15</w:t>
            </w:r>
            <w:r>
              <w:rPr>
                <w:rFonts w:ascii="仿宋" w:eastAsia="仿宋" w:hAnsi="仿宋" w:cs="Times New Roman"/>
                <w:kern w:val="0"/>
                <w:szCs w:val="21"/>
              </w:rPr>
              <w:t>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E1EED" w:rsidRDefault="0066478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kern w:val="0"/>
                <w:szCs w:val="21"/>
              </w:rPr>
              <w:t>作品经济效益、推广价值</w:t>
            </w:r>
          </w:p>
        </w:tc>
      </w:tr>
    </w:tbl>
    <w:p w:rsidR="003E1EED" w:rsidRDefault="003E1EED"/>
    <w:sectPr w:rsidR="003E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781" w:rsidRDefault="00664781" w:rsidP="00541917">
      <w:r>
        <w:separator/>
      </w:r>
    </w:p>
  </w:endnote>
  <w:endnote w:type="continuationSeparator" w:id="0">
    <w:p w:rsidR="00664781" w:rsidRDefault="00664781" w:rsidP="0054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781" w:rsidRDefault="00664781" w:rsidP="00541917">
      <w:r>
        <w:separator/>
      </w:r>
    </w:p>
  </w:footnote>
  <w:footnote w:type="continuationSeparator" w:id="0">
    <w:p w:rsidR="00664781" w:rsidRDefault="00664781" w:rsidP="00541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AC"/>
    <w:rsid w:val="002426AC"/>
    <w:rsid w:val="003575CD"/>
    <w:rsid w:val="003E1EED"/>
    <w:rsid w:val="00541917"/>
    <w:rsid w:val="00664781"/>
    <w:rsid w:val="00942B86"/>
    <w:rsid w:val="00D62F82"/>
    <w:rsid w:val="620C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B73B30-E38B-463F-9E35-1BDCA7D8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2018-09-19T00:56:00Z</dcterms:created>
  <dcterms:modified xsi:type="dcterms:W3CDTF">2019-09-18T06:04:00Z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